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0E5F05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CF4E66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ВОСЕМНАДЦАТОЙ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B3CA6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195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03.03.2022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195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</w:t>
      </w:r>
      <w:r w:rsidR="00195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="00DA242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1954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97</w:t>
      </w:r>
    </w:p>
    <w:p w:rsidR="00510401" w:rsidRDefault="00510401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F4E66">
        <w:rPr>
          <w:rFonts w:ascii="Times New Roman" w:eastAsia="Times New Roman" w:hAnsi="Times New Roman"/>
          <w:b/>
          <w:sz w:val="28"/>
          <w:szCs w:val="28"/>
          <w:lang w:eastAsia="ru-RU"/>
        </w:rPr>
        <w:t>4.12.2021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CF4E66">
        <w:rPr>
          <w:rFonts w:ascii="Times New Roman" w:eastAsia="Times New Roman" w:hAnsi="Times New Roman"/>
          <w:b/>
          <w:sz w:val="28"/>
          <w:szCs w:val="28"/>
          <w:lang w:eastAsia="ru-RU"/>
        </w:rPr>
        <w:t>91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CF4E66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CF4E66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CF4E66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21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Сузунском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м Совета депутатов от 18.12.2020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Pr="00476058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F4E6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CF4E6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47605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E66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="00B87143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47605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CF4E6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CF4E6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F4E6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E142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1932C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476058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476058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661F61" w:rsidRDefault="00661F61" w:rsidP="001601A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E06F8C" w:rsidRPr="00661F61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AF5C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76B7" w:rsidRPr="00661F61">
        <w:rPr>
          <w:rFonts w:ascii="Times New Roman" w:eastAsia="Times New Roman" w:hAnsi="Times New Roman"/>
          <w:sz w:val="28"/>
          <w:szCs w:val="28"/>
          <w:lang w:eastAsia="ru-RU"/>
        </w:rPr>
        <w:t>Пункт 1 с</w:t>
      </w:r>
      <w:r w:rsidR="00DA7473" w:rsidRPr="00661F61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1A76B7" w:rsidRPr="00661F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515F0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CF4E66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4E66">
        <w:rPr>
          <w:rFonts w:ascii="Times New Roman" w:eastAsia="Times New Roman" w:hAnsi="Times New Roman"/>
          <w:sz w:val="28"/>
          <w:szCs w:val="28"/>
          <w:lang w:eastAsia="ru-RU"/>
        </w:rPr>
        <w:t>«1. Утвердить основные характеристики бюджета Сузунского района</w:t>
      </w:r>
      <w:r w:rsidR="00271C29" w:rsidRPr="00CF4E6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</w:t>
      </w:r>
      <w:r w:rsidR="00CF4E66" w:rsidRPr="00CF4E6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F4E6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1A76B7" w:rsidRPr="006A4F95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A76B7" w:rsidRPr="002076DA">
        <w:rPr>
          <w:rFonts w:ascii="Times New Roman" w:hAnsi="Times New Roman"/>
          <w:sz w:val="28"/>
          <w:szCs w:val="28"/>
        </w:rPr>
        <w:t xml:space="preserve">1) прогнозируемый общий объем доходов </w:t>
      </w:r>
      <w:r w:rsidR="001A76B7">
        <w:rPr>
          <w:rFonts w:ascii="Times New Roman" w:hAnsi="Times New Roman"/>
          <w:sz w:val="28"/>
          <w:szCs w:val="28"/>
        </w:rPr>
        <w:t xml:space="preserve">районного бюджета </w:t>
      </w:r>
      <w:r w:rsidR="001A76B7" w:rsidRPr="002076DA">
        <w:rPr>
          <w:rFonts w:ascii="Times New Roman" w:hAnsi="Times New Roman"/>
          <w:sz w:val="28"/>
          <w:szCs w:val="28"/>
        </w:rPr>
        <w:t xml:space="preserve">в сумме </w:t>
      </w:r>
      <w:r w:rsidR="001A76B7" w:rsidRPr="00255CD5">
        <w:rPr>
          <w:rFonts w:ascii="Times New Roman" w:hAnsi="Times New Roman"/>
          <w:sz w:val="28"/>
          <w:szCs w:val="28"/>
        </w:rPr>
        <w:t>1 </w:t>
      </w:r>
      <w:r w:rsidR="001A76B7">
        <w:rPr>
          <w:rFonts w:ascii="Times New Roman" w:hAnsi="Times New Roman"/>
          <w:sz w:val="28"/>
          <w:szCs w:val="28"/>
        </w:rPr>
        <w:t>96</w:t>
      </w:r>
      <w:r w:rsidR="007B1FEF">
        <w:rPr>
          <w:rFonts w:ascii="Times New Roman" w:hAnsi="Times New Roman"/>
          <w:sz w:val="28"/>
          <w:szCs w:val="28"/>
        </w:rPr>
        <w:t>8</w:t>
      </w:r>
      <w:r w:rsidR="001A76B7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927</w:t>
      </w:r>
      <w:r w:rsidR="001A76B7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05</w:t>
      </w:r>
      <w:r w:rsidR="001A76B7">
        <w:rPr>
          <w:rFonts w:ascii="Times New Roman" w:hAnsi="Times New Roman"/>
          <w:sz w:val="28"/>
          <w:szCs w:val="28"/>
        </w:rPr>
        <w:t>7</w:t>
      </w:r>
      <w:r w:rsidR="001A76B7" w:rsidRPr="00255CD5">
        <w:rPr>
          <w:rFonts w:ascii="Times New Roman" w:hAnsi="Times New Roman"/>
          <w:sz w:val="28"/>
          <w:szCs w:val="28"/>
        </w:rPr>
        <w:t>,</w:t>
      </w:r>
      <w:r w:rsidR="001A76B7">
        <w:rPr>
          <w:rFonts w:ascii="Times New Roman" w:hAnsi="Times New Roman"/>
          <w:sz w:val="28"/>
          <w:szCs w:val="28"/>
        </w:rPr>
        <w:t>79</w:t>
      </w:r>
      <w:r w:rsidR="001A76B7" w:rsidRPr="00255CD5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1 </w:t>
      </w:r>
      <w:r w:rsidR="001A76B7">
        <w:rPr>
          <w:rFonts w:ascii="Times New Roman" w:hAnsi="Times New Roman"/>
          <w:sz w:val="28"/>
          <w:szCs w:val="28"/>
        </w:rPr>
        <w:t>75</w:t>
      </w:r>
      <w:r w:rsidR="007B1FEF">
        <w:rPr>
          <w:rFonts w:ascii="Times New Roman" w:hAnsi="Times New Roman"/>
          <w:sz w:val="28"/>
          <w:szCs w:val="28"/>
        </w:rPr>
        <w:t>9</w:t>
      </w:r>
      <w:r w:rsidR="001A76B7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146</w:t>
      </w:r>
      <w:r w:rsidR="001A76B7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64</w:t>
      </w:r>
      <w:r w:rsidR="001A76B7">
        <w:rPr>
          <w:rFonts w:ascii="Times New Roman" w:hAnsi="Times New Roman"/>
          <w:sz w:val="28"/>
          <w:szCs w:val="28"/>
        </w:rPr>
        <w:t>2</w:t>
      </w:r>
      <w:r w:rsidR="001A76B7" w:rsidRPr="00255CD5">
        <w:rPr>
          <w:rFonts w:ascii="Times New Roman" w:hAnsi="Times New Roman"/>
          <w:sz w:val="28"/>
          <w:szCs w:val="28"/>
        </w:rPr>
        <w:t>,</w:t>
      </w:r>
      <w:r w:rsidR="001A76B7">
        <w:rPr>
          <w:rFonts w:ascii="Times New Roman" w:hAnsi="Times New Roman"/>
          <w:sz w:val="28"/>
          <w:szCs w:val="28"/>
        </w:rPr>
        <w:t>11</w:t>
      </w:r>
      <w:r w:rsidR="001A76B7" w:rsidRPr="00255CD5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7B1FEF" w:rsidRPr="00255CD5">
        <w:rPr>
          <w:rFonts w:ascii="Times New Roman" w:hAnsi="Times New Roman"/>
          <w:sz w:val="28"/>
          <w:szCs w:val="28"/>
        </w:rPr>
        <w:t>1 </w:t>
      </w:r>
      <w:r w:rsidR="007B1FEF">
        <w:rPr>
          <w:rFonts w:ascii="Times New Roman" w:hAnsi="Times New Roman"/>
          <w:sz w:val="28"/>
          <w:szCs w:val="28"/>
        </w:rPr>
        <w:t>759</w:t>
      </w:r>
      <w:r w:rsidR="007B1FEF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146</w:t>
      </w:r>
      <w:r w:rsidR="007B1FEF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642</w:t>
      </w:r>
      <w:r w:rsidR="007B1FEF" w:rsidRPr="00255CD5">
        <w:rPr>
          <w:rFonts w:ascii="Times New Roman" w:hAnsi="Times New Roman"/>
          <w:sz w:val="28"/>
          <w:szCs w:val="28"/>
        </w:rPr>
        <w:t>,</w:t>
      </w:r>
      <w:r w:rsidR="007B1FEF">
        <w:rPr>
          <w:rFonts w:ascii="Times New Roman" w:hAnsi="Times New Roman"/>
          <w:sz w:val="28"/>
          <w:szCs w:val="28"/>
        </w:rPr>
        <w:t>11</w:t>
      </w:r>
      <w:r w:rsidR="001A76B7">
        <w:rPr>
          <w:rFonts w:ascii="Times New Roman" w:hAnsi="Times New Roman"/>
          <w:sz w:val="28"/>
          <w:szCs w:val="28"/>
        </w:rPr>
        <w:t xml:space="preserve"> </w:t>
      </w:r>
      <w:r w:rsidR="001A76B7" w:rsidRPr="00255CD5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 1 </w:t>
      </w:r>
      <w:r w:rsidR="001A76B7">
        <w:rPr>
          <w:rFonts w:ascii="Times New Roman" w:hAnsi="Times New Roman"/>
          <w:sz w:val="28"/>
          <w:szCs w:val="28"/>
        </w:rPr>
        <w:t>62</w:t>
      </w:r>
      <w:r w:rsidR="007B1FEF">
        <w:rPr>
          <w:rFonts w:ascii="Times New Roman" w:hAnsi="Times New Roman"/>
          <w:sz w:val="28"/>
          <w:szCs w:val="28"/>
        </w:rPr>
        <w:t>7</w:t>
      </w:r>
      <w:r w:rsidR="001A76B7" w:rsidRPr="00255CD5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543</w:t>
      </w:r>
      <w:r w:rsidR="001A76B7">
        <w:rPr>
          <w:rFonts w:ascii="Times New Roman" w:hAnsi="Times New Roman"/>
          <w:sz w:val="28"/>
          <w:szCs w:val="28"/>
        </w:rPr>
        <w:t> </w:t>
      </w:r>
      <w:r w:rsidR="007B1FEF">
        <w:rPr>
          <w:rFonts w:ascii="Times New Roman" w:hAnsi="Times New Roman"/>
          <w:sz w:val="28"/>
          <w:szCs w:val="28"/>
        </w:rPr>
        <w:t>04</w:t>
      </w:r>
      <w:r w:rsidR="001A76B7">
        <w:rPr>
          <w:rFonts w:ascii="Times New Roman" w:hAnsi="Times New Roman"/>
          <w:sz w:val="28"/>
          <w:szCs w:val="28"/>
        </w:rPr>
        <w:t>2,11</w:t>
      </w:r>
      <w:r w:rsidR="001A76B7" w:rsidRPr="00CB7059">
        <w:rPr>
          <w:rFonts w:ascii="Times New Roman" w:hAnsi="Times New Roman"/>
          <w:sz w:val="28"/>
          <w:szCs w:val="28"/>
        </w:rPr>
        <w:t xml:space="preserve"> рублей;</w:t>
      </w:r>
    </w:p>
    <w:p w:rsidR="001A76B7" w:rsidRPr="006A4F95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A76B7">
        <w:rPr>
          <w:rFonts w:ascii="Times New Roman" w:hAnsi="Times New Roman"/>
          <w:sz w:val="28"/>
          <w:szCs w:val="28"/>
        </w:rPr>
        <w:t>2</w:t>
      </w:r>
      <w:r w:rsidR="001A76B7" w:rsidRPr="006A4F95">
        <w:rPr>
          <w:rFonts w:ascii="Times New Roman" w:hAnsi="Times New Roman"/>
          <w:sz w:val="28"/>
          <w:szCs w:val="28"/>
        </w:rPr>
        <w:t xml:space="preserve">) общий объем расходов </w:t>
      </w:r>
      <w:r w:rsidR="001A76B7">
        <w:rPr>
          <w:rFonts w:ascii="Times New Roman" w:hAnsi="Times New Roman"/>
          <w:sz w:val="28"/>
          <w:szCs w:val="28"/>
        </w:rPr>
        <w:t>районного бюджета</w:t>
      </w:r>
      <w:r w:rsidR="001A76B7" w:rsidRPr="006A4F95">
        <w:rPr>
          <w:rFonts w:ascii="Times New Roman" w:hAnsi="Times New Roman"/>
          <w:sz w:val="28"/>
          <w:szCs w:val="28"/>
        </w:rPr>
        <w:t xml:space="preserve"> в </w:t>
      </w:r>
      <w:r w:rsidR="001A76B7" w:rsidRPr="00255CD5">
        <w:rPr>
          <w:rFonts w:ascii="Times New Roman" w:hAnsi="Times New Roman"/>
          <w:sz w:val="28"/>
          <w:szCs w:val="28"/>
        </w:rPr>
        <w:t xml:space="preserve">сумме </w:t>
      </w:r>
      <w:r w:rsidR="007B1FEF">
        <w:rPr>
          <w:rFonts w:ascii="Times New Roman" w:hAnsi="Times New Roman"/>
          <w:sz w:val="28"/>
          <w:szCs w:val="28"/>
        </w:rPr>
        <w:t>2 001 044 723,58</w:t>
      </w:r>
      <w:r w:rsidR="001A76B7" w:rsidRPr="00255CD5">
        <w:rPr>
          <w:rFonts w:ascii="Times New Roman" w:hAnsi="Times New Roman"/>
          <w:sz w:val="28"/>
          <w:szCs w:val="28"/>
        </w:rPr>
        <w:t xml:space="preserve"> рублей;</w:t>
      </w:r>
    </w:p>
    <w:p w:rsidR="001A76B7" w:rsidRPr="006A4F95" w:rsidRDefault="001601AA" w:rsidP="001A76B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1A76B7" w:rsidRPr="006A4F95">
        <w:rPr>
          <w:rFonts w:ascii="Times New Roman" w:hAnsi="Times New Roman"/>
          <w:sz w:val="28"/>
          <w:szCs w:val="28"/>
        </w:rPr>
        <w:t xml:space="preserve">3) </w:t>
      </w:r>
      <w:r w:rsidR="001A76B7">
        <w:rPr>
          <w:rFonts w:ascii="Times New Roman" w:hAnsi="Times New Roman"/>
          <w:sz w:val="28"/>
          <w:szCs w:val="28"/>
        </w:rPr>
        <w:t>де</w:t>
      </w:r>
      <w:r w:rsidR="001A76B7" w:rsidRPr="006A4F95">
        <w:rPr>
          <w:rFonts w:ascii="Times New Roman" w:hAnsi="Times New Roman"/>
          <w:sz w:val="28"/>
          <w:szCs w:val="28"/>
        </w:rPr>
        <w:t xml:space="preserve">фицит </w:t>
      </w:r>
      <w:r w:rsidR="001A76B7">
        <w:rPr>
          <w:rFonts w:ascii="Times New Roman" w:hAnsi="Times New Roman"/>
          <w:sz w:val="28"/>
          <w:szCs w:val="28"/>
        </w:rPr>
        <w:t>районного бюджета</w:t>
      </w:r>
      <w:r w:rsidR="001A76B7" w:rsidRPr="006A4F95">
        <w:rPr>
          <w:rFonts w:ascii="Times New Roman" w:hAnsi="Times New Roman"/>
          <w:sz w:val="28"/>
          <w:szCs w:val="28"/>
        </w:rPr>
        <w:t xml:space="preserve"> в сумме </w:t>
      </w:r>
      <w:r w:rsidR="007B1FEF">
        <w:rPr>
          <w:rFonts w:ascii="Times New Roman" w:hAnsi="Times New Roman"/>
          <w:sz w:val="28"/>
          <w:szCs w:val="28"/>
        </w:rPr>
        <w:t>32 117 665,79</w:t>
      </w:r>
      <w:r w:rsidR="001A76B7" w:rsidRPr="006A4F95">
        <w:rPr>
          <w:rFonts w:ascii="Times New Roman" w:hAnsi="Times New Roman"/>
          <w:sz w:val="28"/>
          <w:szCs w:val="28"/>
        </w:rPr>
        <w:t xml:space="preserve"> рублей.</w:t>
      </w:r>
      <w:r w:rsidR="001A76B7">
        <w:rPr>
          <w:rFonts w:ascii="Times New Roman" w:hAnsi="Times New Roman"/>
          <w:sz w:val="28"/>
          <w:szCs w:val="28"/>
        </w:rPr>
        <w:t>»</w:t>
      </w:r>
    </w:p>
    <w:p w:rsidR="00694D0F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31E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31E9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325F0" w:rsidRPr="0047605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 w:rsidRPr="0047605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218A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D45154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расходов на 202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05E6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3A69ED"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1.3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573289" w:rsidRDefault="00573289" w:rsidP="002708F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1.4.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Сузунского района на 202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0482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D861CB" w:rsidRDefault="00D861CB" w:rsidP="00D861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1.5. Приложение</w:t>
      </w:r>
      <w:r w:rsidRPr="00A46C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D861C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дополнить таблицей 3 «</w:t>
      </w:r>
      <w:r w:rsidRPr="00BF0488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за счет средств резервного фонда Правительства Новосибирской области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F048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редакции;</w:t>
      </w:r>
    </w:p>
    <w:p w:rsidR="00932645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26C3"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861C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</w:t>
      </w:r>
      <w:r w:rsidR="004D592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4D592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4D592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5D67"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932645" w:rsidRPr="00661F61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61F61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861C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Pr="0051544F">
        <w:t xml:space="preserve"> </w:t>
      </w:r>
      <w:r>
        <w:t>«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бюджета по направлениям и объектам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661F61" w:rsidP="00661F6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1601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861CB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>Источники финансирования дефицита бюджета Сузунского района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- 202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5D67"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="00C853D2"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8D53A3" w:rsidRPr="00476058" w:rsidRDefault="005C4C46" w:rsidP="005A3DE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 w:rsidR="005A3D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D53A3"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166B08" w:rsidRPr="00476058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Pr="00476058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Pr="00852F93" w:rsidRDefault="00255B6D" w:rsidP="00D27B1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</w:t>
      </w:r>
      <w:r w:rsidR="00D27B1A">
        <w:t xml:space="preserve">                     </w:t>
      </w:r>
      <w:r w:rsidR="00166B08">
        <w:t xml:space="preserve"> </w:t>
      </w:r>
      <w:r w:rsidR="00D27B1A">
        <w:t xml:space="preserve"> </w:t>
      </w:r>
      <w:r w:rsidR="00625D67">
        <w:rPr>
          <w:rFonts w:ascii="Times New Roman" w:hAnsi="Times New Roman"/>
          <w:sz w:val="28"/>
          <w:szCs w:val="28"/>
        </w:rPr>
        <w:t>Глава</w:t>
      </w:r>
      <w:r w:rsidR="003871FC" w:rsidRPr="00852F93">
        <w:rPr>
          <w:rFonts w:ascii="Times New Roman" w:hAnsi="Times New Roman"/>
          <w:sz w:val="28"/>
          <w:szCs w:val="28"/>
        </w:rPr>
        <w:t xml:space="preserve">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 w:rsid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</w:t>
      </w:r>
      <w:r w:rsidR="00D27B1A"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66B08" w:rsidRPr="00852F93">
        <w:rPr>
          <w:rFonts w:ascii="Times New Roman" w:eastAsia="Times New Roman" w:hAnsi="Times New Roman"/>
          <w:sz w:val="28"/>
          <w:szCs w:val="28"/>
          <w:lang w:eastAsia="ru-RU"/>
        </w:rPr>
        <w:t>района</w:t>
      </w:r>
      <w:r w:rsidR="00852F93" w:rsidRPr="00852F93">
        <w:rPr>
          <w:rFonts w:ascii="Times New Roman" w:hAnsi="Times New Roman"/>
          <w:sz w:val="28"/>
          <w:szCs w:val="28"/>
        </w:rPr>
        <w:t xml:space="preserve"> 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А.Б. Севрюженко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5D67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195489" w:rsidRDefault="0019548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BF" w:rsidRDefault="009F17BF" w:rsidP="00FC75C1">
      <w:pPr>
        <w:spacing w:after="0" w:line="240" w:lineRule="auto"/>
      </w:pPr>
      <w:r>
        <w:separator/>
      </w:r>
    </w:p>
  </w:endnote>
  <w:endnote w:type="continuationSeparator" w:id="0">
    <w:p w:rsidR="009F17BF" w:rsidRDefault="009F17BF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BF" w:rsidRDefault="009F17BF" w:rsidP="00FC75C1">
      <w:pPr>
        <w:spacing w:after="0" w:line="240" w:lineRule="auto"/>
      </w:pPr>
      <w:r>
        <w:separator/>
      </w:r>
    </w:p>
  </w:footnote>
  <w:footnote w:type="continuationSeparator" w:id="0">
    <w:p w:rsidR="009F17BF" w:rsidRDefault="009F17BF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5489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2AAB"/>
    <w:rsid w:val="00682C43"/>
    <w:rsid w:val="00683692"/>
    <w:rsid w:val="00683861"/>
    <w:rsid w:val="0068469C"/>
    <w:rsid w:val="006849A4"/>
    <w:rsid w:val="006862E9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17BF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717AA-320D-4777-8560-28386C057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3875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Маслова Виктория</cp:lastModifiedBy>
  <cp:revision>3</cp:revision>
  <cp:lastPrinted>2022-03-10T03:25:00Z</cp:lastPrinted>
  <dcterms:created xsi:type="dcterms:W3CDTF">2022-03-10T02:56:00Z</dcterms:created>
  <dcterms:modified xsi:type="dcterms:W3CDTF">2022-03-10T03:26:00Z</dcterms:modified>
</cp:coreProperties>
</file>